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Перечень работ по многоквартирному дому,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 xml:space="preserve">расположенному по адресу Белгородская </w:t>
      </w:r>
      <w:proofErr w:type="spellStart"/>
      <w:r>
        <w:rPr>
          <w:b/>
        </w:rPr>
        <w:t>обл</w:t>
      </w:r>
      <w:proofErr w:type="spellEnd"/>
      <w:r>
        <w:rPr>
          <w:b/>
        </w:rPr>
        <w:t xml:space="preserve">, Белгородский р-н, </w:t>
      </w:r>
      <w:proofErr w:type="spellStart"/>
      <w:r>
        <w:rPr>
          <w:b/>
        </w:rPr>
        <w:t>пгт</w:t>
      </w:r>
      <w:proofErr w:type="spellEnd"/>
      <w:r>
        <w:rPr>
          <w:b/>
        </w:rPr>
        <w:t xml:space="preserve"> Разумное, </w:t>
      </w:r>
      <w:proofErr w:type="spellStart"/>
      <w:r>
        <w:rPr>
          <w:b/>
        </w:rPr>
        <w:t>ул</w:t>
      </w:r>
      <w:proofErr w:type="spellEnd"/>
      <w:r>
        <w:rPr>
          <w:b/>
        </w:rPr>
        <w:t xml:space="preserve"> Преображенская, д 5, </w:t>
      </w:r>
    </w:p>
    <w:p w:rsidR="0012092A" w:rsidRDefault="00F36524">
      <w:pPr>
        <w:ind w:firstLine="0"/>
        <w:jc w:val="center"/>
        <w:rPr>
          <w:b/>
        </w:rPr>
      </w:pPr>
      <w:r>
        <w:rPr>
          <w:b/>
        </w:rPr>
        <w:t>за период с 01.07.2026 г. по 30.06.2027 г.</w:t>
      </w:r>
    </w:p>
    <w:p w:rsidR="0012092A" w:rsidRDefault="00F36524">
      <w:pPr>
        <w:spacing w:before="200" w:after="200"/>
      </w:pPr>
      <w:r>
        <w:t>Площадь помещений в собственности: 3369,4 м</w:t>
      </w:r>
      <w:r>
        <w:rPr>
          <w:rFonts w:ascii="Arial" w:eastAsia="Arial" w:hAnsi="Arial" w:cs="Arial"/>
          <w:color w:val="202124"/>
          <w:highlight w:val="white"/>
        </w:rPr>
        <w:t>².</w:t>
      </w:r>
    </w:p>
    <w:tbl>
      <w:tblPr>
        <w:tblStyle w:val="a5"/>
        <w:tblW w:w="1021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560"/>
        <w:gridCol w:w="1635"/>
        <w:gridCol w:w="1215"/>
        <w:gridCol w:w="1290"/>
        <w:gridCol w:w="1515"/>
      </w:tblGrid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Наименование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вида работы (услуги) 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или группы работ (услуг)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Периодичность/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количественный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показатель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измерения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Стоимость/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сметная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стоимость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 за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единицу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Цена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работы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(услуги),</w:t>
            </w:r>
          </w:p>
          <w:p w:rsidR="0012092A" w:rsidRDefault="00F36524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в рублях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 Содержание помещений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294774.59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7.29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 Поддерживающая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183665.90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4.54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1.1.1 Влажное подметание лестничных площадок и маршей нижних трех этажей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413.82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86488,38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2,14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1.1.2 Влажное подметание лестничных площадок и маршей выше третьего этажа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1021.52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53119,04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1.1.3 Влажная протирка почтовых ящиков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1033.32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12399,84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0,31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1.1.4 Очистка металлических решеток и приямков. Уборка крыльца и площадки перед входом в подъезд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608.82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31658,64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 Генеральная уборка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12092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104824.27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2.59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1.2.1 Мытье лестничных площадок и маршей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7090.48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14180,96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1.2.2 Влажная протирка подоконников в подъезде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10007.79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20015,58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1.2.3 Влажная протирка стен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7661.34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15322,68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1.2.4 Влажная протирка шкафов для </w:t>
            </w:r>
            <w:proofErr w:type="spellStart"/>
            <w:r>
              <w:rPr>
                <w:sz w:val="20"/>
                <w:szCs w:val="20"/>
              </w:rPr>
              <w:t>электрощитков</w:t>
            </w:r>
            <w:proofErr w:type="spellEnd"/>
            <w:r>
              <w:rPr>
                <w:sz w:val="20"/>
                <w:szCs w:val="20"/>
              </w:rPr>
              <w:t xml:space="preserve"> и слаботочных устройств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4697.24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9394,48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1.2.5 Обметание потолков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7223.01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14446,02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1.2.6 Влажная протирка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5605.96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11211,92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12092A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1.2.7 Мытьё окон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7699.28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2092A" w:rsidRDefault="00F3652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15398,56</w:t>
            </w:r>
          </w:p>
          <w:p w:rsidR="0012092A" w:rsidRDefault="00F3652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1.2.8 Влажная протирка перил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Pr="00AD2299" w:rsidRDefault="00AD2299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2299">
              <w:rPr>
                <w:sz w:val="20"/>
                <w:szCs w:val="20"/>
              </w:rPr>
              <w:lastRenderedPageBreak/>
              <w:t>4854,07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4854,07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0,12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1.3. Санитарная обработка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6284.42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1.3.1 Дератизация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AD2299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AD2299">
              <w:rPr>
                <w:sz w:val="20"/>
                <w:szCs w:val="20"/>
              </w:rPr>
              <w:t>6284,42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6284,42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II. Работы по содержанию земельного участка, на котором расположен многоквартирный дом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393745.03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9.74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 Холодный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128103.52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3.17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2.1.1 Подметание свежевыпавшего снега толщиной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594.55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23782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0,59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2.1.2 Сдвигание свежевыпавшего снега толщиной слоя более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624.28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15607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0,39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2.1.3 Посыпка территории противогололедными составами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320.34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9610,2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2.1.4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356.73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38526,84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0,95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2.1.5 Очистка территории от снега наносного происхождения (или подметание территорий свободных от снежного покрова)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249.70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16230,5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2.1.6 Очистка территории от наледи и льда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1159.38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24346,98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 Теплый период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265641.51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6.57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2.2.1 Подметание и уборка территории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272.72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41726,16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1,03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2.2.2 Очистка урн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175.63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26871,39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0,67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2.2.3 Подметание территорий в дни с осадками до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230.52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14061,72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2.2.4 Подметание территорий в дни с осадками свыше 2 см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622.00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19282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0,48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2.2.5 Поливка газонов, зеленых насаждений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117.08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7727,28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2.2.6 Уборка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274.41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25245,72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0,62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2.2.7 Сезонное выкашивание газонов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1811.11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10866,66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0,27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2.2.8 Агротехнические мероприятия по уходу за зелеными насаждениями, восстановление отдельных участков газонов, клумб, (посадка и замена деревьев, посев трав)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17122.94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119860,58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2,96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III. Ремонт и обслуживание конструктивных элементов и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59689.53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1.48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 Осмотры общего имущества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25551.06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3.1.1 Осмотр внутренней и наружной штукатурки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5908.83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11817,66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3.1.2 Общие и частичные осмотры кровли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2288.90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13733,4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 Содержание крыш и водосточных систем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1795.63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3.2.1 Очистка кровли от мусора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27D79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27D79">
              <w:rPr>
                <w:sz w:val="20"/>
                <w:szCs w:val="20"/>
              </w:rPr>
              <w:t>1795,63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1795,63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 Содержание оконных и дверных заполнений помещений, относящихся к общему имуществу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9186.85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3.3.1 Установка недостающих, частично разбитых и укрепление слабо укрепленных стекол в дверных и оконных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27D79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27D79">
              <w:rPr>
                <w:sz w:val="20"/>
                <w:szCs w:val="20"/>
              </w:rPr>
              <w:t>2304,98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2304,98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3.3.2 Установка или укрепление ручек и шпингалетов на оконных и дверных заполнениях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987.84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1975,68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3.3.3 Укрепление и регулировка доводчиков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1185.42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2370,84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3.3.4 Смазывание подъездных дверей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856.13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1712,26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3.3.5 Смазывание замков тех помещений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27D79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27D79">
              <w:rPr>
                <w:sz w:val="20"/>
                <w:szCs w:val="20"/>
              </w:rPr>
              <w:t>823,09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823,09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 Внешнее благоустройство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10262.03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3.4.1 Частичный ремонт тротуарной плитки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1D7C4F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7C4F">
              <w:rPr>
                <w:sz w:val="20"/>
                <w:szCs w:val="20"/>
              </w:rPr>
              <w:t>1446,45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1446,45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3.4.2 Частичная окраска решетчатых ограждений, оград, МАФ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27D79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27D79">
              <w:rPr>
                <w:sz w:val="20"/>
                <w:szCs w:val="20"/>
              </w:rPr>
              <w:t>1053,71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1053,71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3.4.3 Частичная окраска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27D79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27D79">
              <w:rPr>
                <w:sz w:val="20"/>
                <w:szCs w:val="20"/>
              </w:rPr>
              <w:t>1939,05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1939,05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3.4.4 Замена урн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27D79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27D79">
              <w:rPr>
                <w:sz w:val="20"/>
                <w:szCs w:val="20"/>
              </w:rPr>
              <w:t>876,64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876,64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3.4.5 Ремонт скамеек, </w:t>
            </w:r>
            <w:proofErr w:type="spellStart"/>
            <w:r>
              <w:rPr>
                <w:sz w:val="20"/>
                <w:szCs w:val="20"/>
              </w:rPr>
              <w:t>качель</w:t>
            </w:r>
            <w:proofErr w:type="spellEnd"/>
            <w:r>
              <w:rPr>
                <w:sz w:val="20"/>
                <w:szCs w:val="20"/>
              </w:rPr>
              <w:t xml:space="preserve"> и т. д.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1D7C4F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7C4F">
              <w:rPr>
                <w:sz w:val="20"/>
                <w:szCs w:val="20"/>
              </w:rPr>
              <w:t>1240,29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1240,29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3.4.6 Подготовка к сезонной эксплуатации оборудования детских и спортивных площадок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1D7C4F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7C4F">
              <w:rPr>
                <w:sz w:val="20"/>
                <w:szCs w:val="20"/>
              </w:rPr>
              <w:t>1734,23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1734,23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3.4.7 Посадка деревьев, кустарников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1D7C4F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7C4F">
              <w:rPr>
                <w:sz w:val="20"/>
                <w:szCs w:val="20"/>
              </w:rPr>
              <w:t>1971,66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1971,66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 Содержание фундамента, подвала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3112.58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0.08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3.5.1 Восстановление приямков, входов в подвалы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1D7C4F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7C4F">
              <w:rPr>
                <w:sz w:val="20"/>
                <w:szCs w:val="20"/>
              </w:rPr>
              <w:t>1536,65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1536,65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3.5.2 Частичное восстановление отмостки, заделка трещин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1D7C4F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1D7C4F">
              <w:rPr>
                <w:sz w:val="20"/>
                <w:szCs w:val="20"/>
              </w:rPr>
              <w:t>1575,93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1575,93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 Техническое обслуживание и ремонт конструктивных элементов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9781.38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3.6.1 Восстановление поврежденных участков штукатурки и облицовки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E01B0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E01B0">
              <w:rPr>
                <w:sz w:val="20"/>
                <w:szCs w:val="20"/>
              </w:rPr>
              <w:t>2266,11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2266,11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3.6.2 Утепление подвалов и подъездов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E01B0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E01B0">
              <w:rPr>
                <w:sz w:val="20"/>
                <w:szCs w:val="20"/>
              </w:rPr>
              <w:t>2071,97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2071,97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3.6.3 Укрепление козырьков, ограждений и перил крылец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E01B0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E01B0">
              <w:rPr>
                <w:sz w:val="20"/>
                <w:szCs w:val="20"/>
              </w:rPr>
              <w:t>1097,44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1097,44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3.6.4 Закрытие слуховых окон, люков и входов на чердак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EE01B0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EE01B0">
              <w:rPr>
                <w:sz w:val="20"/>
                <w:szCs w:val="20"/>
              </w:rPr>
              <w:t>1316,94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1316,94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3.6.5 Закрытие подвальных и чердачных дверей, металлических решеток и лазов на замки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430.19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860,38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3.6.6 Прочистка водоприемной воронки внутреннего водостока, осмотр ,прочистка системы водоотведения, укрепление защитной решетки водопроводной воронки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1084.27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2168,54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IV.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227379.96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5.62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 Техническое обслуживание и ремонт внутридомового инженерного оборудования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83839.19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2.07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4.1.1 Ремонт и техническое обслуживание задвижек ХВС и ГВС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53034,85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53034,85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1,31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4.1.2 Прочистка ливневой канализации вручную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4488,84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4488,84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4.1.3 </w:t>
            </w:r>
            <w:proofErr w:type="spellStart"/>
            <w:r>
              <w:rPr>
                <w:sz w:val="20"/>
                <w:szCs w:val="20"/>
              </w:rPr>
              <w:t>Опрессовка</w:t>
            </w:r>
            <w:proofErr w:type="spellEnd"/>
            <w:r>
              <w:rPr>
                <w:sz w:val="20"/>
                <w:szCs w:val="20"/>
              </w:rPr>
              <w:t xml:space="preserve"> и промывка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9102,51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9102,51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4.1.4 Испытание трубопроводов системы центрального отопления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11349,03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11349,03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4.1.5 Ликвидация воздушных пробок в системе отопления (в стояке)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5863,96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5863,96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 Общие и частичные осмотры и обследования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64538.26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1.60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4.2.1 Общие и частичные осмотры общедомовой системы холодного водоснабжения и водоотведения в технических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968.78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11625,36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0,29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4.2.2 Общие и частичные осмотры линий </w:t>
            </w:r>
            <w:r>
              <w:rPr>
                <w:sz w:val="20"/>
                <w:szCs w:val="20"/>
              </w:rPr>
              <w:lastRenderedPageBreak/>
              <w:t>электрических сетей, арматуры, электрооборудования на лестничных площадках, снятие показаний потребленных коммунальных ресурсов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раз за </w:t>
            </w:r>
            <w:r>
              <w:rPr>
                <w:sz w:val="20"/>
                <w:szCs w:val="20"/>
              </w:rPr>
              <w:lastRenderedPageBreak/>
              <w:t>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483.07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5796,84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0,14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4.2.3 Общие и частичные осмотры линий электрических сетей, арматуры, электрооборудования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7631.05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30524,2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4.2.4 Общие и частичные осмотры общедомовой системы ЦО. Внутриквартирные устройства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11208,44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11208,44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0,28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4.2.5 Осмотр системы ЦО. Устройства в подвальных помещениях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769.06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5383,42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 Техническое обслуживание внутридомовых инженерных сетей и МОП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79002.51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1.95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4.3.1 Периодическая проверка и прочистка </w:t>
            </w:r>
            <w:proofErr w:type="spellStart"/>
            <w:r>
              <w:rPr>
                <w:sz w:val="20"/>
                <w:szCs w:val="20"/>
              </w:rPr>
              <w:t>вентканалов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3872.15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15488,6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0,38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4.3.2 Ремонт электрощитов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4386,58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4386,58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0,11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4.3.3 Ревизия вентилей в местах общего пользования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7776,66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7776,66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0,19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4.3.4 Очистка тех этажей от мусора со сбором его в тару и отноской в установленное место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1346,42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1346,42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4.3.5 </w:t>
            </w:r>
            <w:proofErr w:type="spellStart"/>
            <w:r>
              <w:rPr>
                <w:sz w:val="20"/>
                <w:szCs w:val="20"/>
              </w:rPr>
              <w:t>Электроизмерения</w:t>
            </w:r>
            <w:proofErr w:type="spellEnd"/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14532,29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14532,29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4.3.6 Технический осмотр и ремонт ВРУ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1065,42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1065,42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4.3.7 Устранение засоров внутренних канализационных трубопроводов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5981.15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11962,3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4.3.8 Проверка и ремонт водяных теплообменников, насосов, запорной арматуры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11222.12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22444,24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 Аварийное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20648.05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0.51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5.1 Аварийно-диспетчерское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56.57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20648,05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0,51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VI. Затраты по управлению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363077.04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8.98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6.1 Расчетно-кассовое обслуживание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70.10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25586,5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0,63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6.2 Затраты по управлению домом и транспортные расходы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652.81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238275,65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5,89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6.3 Затраты на охрану труда работников РЭС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9.22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3365,3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0,08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6.4 Непредвиденные работы по текущему ремонту общего имущества жилого дома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68230,52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68230,52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1,69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6.5 Организация накопления отходов I-IV классов опасности (отработанных ртутьсодержащих ламп и др.) и их передача в организации, имеющие лицензии на осуществление деятельности по сбору, транспортированию, обработке, утилизации, обезвреживанию, размещению таких отходов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8C3905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 w:rsidRPr="008C3905">
              <w:rPr>
                <w:sz w:val="20"/>
                <w:szCs w:val="20"/>
              </w:rPr>
              <w:t>936,95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936,95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0,02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6.6 Снятие показаний индивидуальных и общедомовых приборов учета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2223.51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26682,12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0,66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VII. Содержание и ремонт лифта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263044.55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6.51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 Содержание и текущий ремонт лифтов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720.67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263044,55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6,51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VIII.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74825.00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1.85 за 1 м²</w:t>
            </w:r>
          </w:p>
        </w:tc>
      </w:tr>
      <w:tr w:rsidR="00544684">
        <w:tc>
          <w:tcPr>
            <w:tcW w:w="456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8.1 Техническое обслуживание домофона</w:t>
            </w:r>
          </w:p>
        </w:tc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</w:t>
            </w:r>
          </w:p>
        </w:tc>
        <w:tc>
          <w:tcPr>
            <w:tcW w:w="12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раз за период</w:t>
            </w:r>
          </w:p>
        </w:tc>
        <w:tc>
          <w:tcPr>
            <w:tcW w:w="12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205.00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74825</w:t>
            </w:r>
          </w:p>
          <w:p w:rsidR="00544684" w:rsidRDefault="00544684" w:rsidP="00544684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1,85 за 1 м²</w:t>
            </w:r>
          </w:p>
        </w:tc>
      </w:tr>
      <w:tr w:rsidR="00544684">
        <w:trPr>
          <w:trHeight w:val="400"/>
        </w:trPr>
        <w:tc>
          <w:tcPr>
            <w:tcW w:w="8700" w:type="dxa"/>
            <w:gridSpan w:val="4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Итого</w:t>
            </w:r>
          </w:p>
        </w:tc>
        <w:tc>
          <w:tcPr>
            <w:tcW w:w="151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544684" w:rsidRDefault="00544684" w:rsidP="00544684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1697183,75</w:t>
            </w:r>
          </w:p>
          <w:p w:rsidR="00544684" w:rsidRDefault="00544684" w:rsidP="00544684">
            <w:pPr>
              <w:widowControl w:val="0"/>
              <w:spacing w:line="240" w:lineRule="auto"/>
              <w:ind w:firstLine="0"/>
              <w:jc w:val="righ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41,98 за 1 м</w:t>
            </w:r>
            <w:r>
              <w:rPr>
                <w:color w:val="202124"/>
                <w:highlight w:val="white"/>
              </w:rPr>
              <w:t>²</w:t>
            </w:r>
          </w:p>
        </w:tc>
      </w:tr>
    </w:tbl>
    <w:p w:rsidR="0012092A" w:rsidRDefault="0012092A"/>
    <w:p w:rsidR="0012092A" w:rsidRDefault="00F36524">
      <w:pPr>
        <w:jc w:val="center"/>
      </w:pPr>
      <w:r>
        <w:t>ООО «Жилищное управление - ЖБК-1»</w:t>
      </w:r>
    </w:p>
    <w:p w:rsidR="0012092A" w:rsidRDefault="0012092A">
      <w:pPr>
        <w:jc w:val="center"/>
      </w:pPr>
      <w:bookmarkStart w:id="0" w:name="_GoBack"/>
      <w:bookmarkEnd w:id="0"/>
    </w:p>
    <w:sectPr w:rsidR="0012092A">
      <w:pgSz w:w="11909" w:h="16834"/>
      <w:pgMar w:top="992" w:right="850" w:bottom="1440" w:left="85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92A"/>
    <w:rsid w:val="0012092A"/>
    <w:rsid w:val="001D7C4F"/>
    <w:rsid w:val="00544684"/>
    <w:rsid w:val="008C3905"/>
    <w:rsid w:val="00AD2299"/>
    <w:rsid w:val="00E27D79"/>
    <w:rsid w:val="00EE01B0"/>
    <w:rsid w:val="00F365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8A49B6A-4E72-4493-B942-69E188FEA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4"/>
        <w:szCs w:val="24"/>
        <w:lang w:val="ru" w:eastAsia="ru-RU" w:bidi="ar-SA"/>
      </w:rPr>
    </w:rPrDefault>
    <w:pPrDefault>
      <w:pPr>
        <w:spacing w:line="360" w:lineRule="auto"/>
        <w:ind w:firstLine="54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200"/>
      <w:outlineLvl w:val="0"/>
    </w:pPr>
    <w:rPr>
      <w:b/>
      <w:sz w:val="32"/>
      <w:szCs w:val="32"/>
    </w:rPr>
  </w:style>
  <w:style w:type="paragraph" w:styleId="2">
    <w:name w:val="heading 2"/>
    <w:basedOn w:val="a"/>
    <w:next w:val="a"/>
    <w:pPr>
      <w:keepNext/>
      <w:keepLines/>
      <w:widowControl w:val="0"/>
      <w:spacing w:before="200" w:line="480" w:lineRule="auto"/>
      <w:ind w:firstLine="555"/>
      <w:outlineLvl w:val="1"/>
    </w:pPr>
    <w:rPr>
      <w:b/>
      <w:sz w:val="28"/>
      <w:szCs w:val="28"/>
    </w:rPr>
  </w:style>
  <w:style w:type="paragraph" w:styleId="3">
    <w:name w:val="heading 3"/>
    <w:basedOn w:val="a"/>
    <w:next w:val="a"/>
    <w:pPr>
      <w:keepNext/>
      <w:keepLines/>
      <w:spacing w:before="16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160"/>
      <w:outlineLvl w:val="3"/>
    </w:pPr>
    <w:rPr>
      <w:rFonts w:ascii="Trebuchet MS" w:eastAsia="Trebuchet MS" w:hAnsi="Trebuchet MS" w:cs="Trebuchet MS"/>
      <w:color w:val="666666"/>
      <w:sz w:val="22"/>
      <w:szCs w:val="22"/>
      <w:u w:val="single"/>
    </w:rPr>
  </w:style>
  <w:style w:type="paragraph" w:styleId="5">
    <w:name w:val="heading 5"/>
    <w:basedOn w:val="a"/>
    <w:next w:val="a"/>
    <w:pPr>
      <w:keepNext/>
      <w:keepLines/>
      <w:spacing w:before="160"/>
      <w:outlineLvl w:val="4"/>
    </w:pPr>
    <w:rPr>
      <w:rFonts w:ascii="Trebuchet MS" w:eastAsia="Trebuchet MS" w:hAnsi="Trebuchet MS" w:cs="Trebuchet MS"/>
      <w:color w:val="666666"/>
      <w:sz w:val="22"/>
      <w:szCs w:val="22"/>
    </w:rPr>
  </w:style>
  <w:style w:type="paragraph" w:styleId="6">
    <w:name w:val="heading 6"/>
    <w:basedOn w:val="a"/>
    <w:next w:val="a"/>
    <w:pPr>
      <w:keepNext/>
      <w:keepLines/>
      <w:spacing w:before="160"/>
      <w:outlineLvl w:val="5"/>
    </w:pPr>
    <w:rPr>
      <w:rFonts w:ascii="Trebuchet MS" w:eastAsia="Trebuchet MS" w:hAnsi="Trebuchet MS" w:cs="Trebuchet MS"/>
      <w:i/>
      <w:color w:val="666666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</w:pPr>
    <w:rPr>
      <w:rFonts w:ascii="Trebuchet MS" w:eastAsia="Trebuchet MS" w:hAnsi="Trebuchet MS" w:cs="Trebuchet MS"/>
      <w:sz w:val="42"/>
      <w:szCs w:val="42"/>
    </w:rPr>
  </w:style>
  <w:style w:type="paragraph" w:styleId="a4">
    <w:name w:val="Subtitle"/>
    <w:basedOn w:val="a"/>
    <w:next w:val="a"/>
    <w:pPr>
      <w:keepNext/>
      <w:keepLines/>
      <w:spacing w:after="200"/>
    </w:pPr>
    <w:rPr>
      <w:rFonts w:ascii="Trebuchet MS" w:eastAsia="Trebuchet MS" w:hAnsi="Trebuchet MS" w:cs="Trebuchet MS"/>
      <w:i/>
      <w:color w:val="666666"/>
      <w:sz w:val="26"/>
      <w:szCs w:val="26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1535</Words>
  <Characters>8753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10268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Артем Гриценко</dc:creator>
  <cp:lastModifiedBy>Воронкин Никита Валентинович</cp:lastModifiedBy>
  <cp:revision>3</cp:revision>
  <dcterms:created xsi:type="dcterms:W3CDTF">2021-10-08T05:28:00Z</dcterms:created>
  <dcterms:modified xsi:type="dcterms:W3CDTF">2026-09-02T13:54:00Z</dcterms:modified>
</cp:coreProperties>
</file>