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2569"/>
        <w:gridCol w:w="6776"/>
      </w:tblGrid>
      <w:tr w:rsidR="008C5FCC">
        <w:trPr>
          <w:trHeight w:val="300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5FCC" w:rsidRDefault="00DB4A9C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Адрес МКД</w:t>
            </w:r>
          </w:p>
        </w:tc>
        <w:tc>
          <w:tcPr>
            <w:tcW w:w="3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5FCC" w:rsidRDefault="00DB4A9C">
            <w:pPr>
              <w:tabs>
                <w:tab w:val="right" w:pos="6560"/>
              </w:tabs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Белгородская обл.,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. Разумное, ул. Преображенская, д. </w:t>
            </w:r>
            <w:r>
              <w:rPr>
                <w:rFonts w:ascii="Times New Roman" w:eastAsia="Times New Roman" w:hAnsi="Times New Roman"/>
                <w:lang w:val="en-US" w:eastAsia="ru-RU"/>
              </w:rPr>
              <w:t>5</w:t>
            </w:r>
          </w:p>
        </w:tc>
      </w:tr>
      <w:tr w:rsidR="008C5FCC">
        <w:trPr>
          <w:trHeight w:val="300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5FCC" w:rsidRDefault="00DB4A9C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Под управлением компании</w:t>
            </w:r>
          </w:p>
        </w:tc>
        <w:tc>
          <w:tcPr>
            <w:tcW w:w="3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5FCC" w:rsidRDefault="00DB4A9C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Общество с ограниченной ответственностью «Жилищное управление ЖБК-1»</w:t>
            </w:r>
          </w:p>
        </w:tc>
      </w:tr>
    </w:tbl>
    <w:p w:rsidR="008C5FCC" w:rsidRDefault="00DB4A9C">
      <w:pPr>
        <w:spacing w:before="240" w:after="240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 xml:space="preserve">Форма 2.8 Отчет об исполнении управляющей организацией договора управления, а также отчет </w:t>
      </w:r>
      <w:r>
        <w:rPr>
          <w:rFonts w:ascii="Times New Roman" w:eastAsia="Times New Roman" w:hAnsi="Times New Roman"/>
          <w:b/>
          <w:lang w:eastAsia="ru-RU"/>
        </w:rPr>
        <w:t>о выполнении товариществом, кооперативом смет доходов и расходов за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207"/>
        <w:gridCol w:w="3680"/>
      </w:tblGrid>
      <w:tr w:rsidR="008C5FCC">
        <w:trPr>
          <w:trHeight w:val="25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Наименование параметра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Значение</w:t>
            </w:r>
          </w:p>
        </w:tc>
      </w:tr>
      <w:tr w:rsidR="008C5FCC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Дата заполнения/ внесения изменений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18.03.202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4</w:t>
            </w:r>
          </w:p>
        </w:tc>
      </w:tr>
      <w:tr w:rsidR="008C5FCC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Дата начала отчетного периода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01.01.202</w:t>
            </w:r>
            <w:r>
              <w:rPr>
                <w:rFonts w:ascii="Times New Roman" w:eastAsia="Times New Roman" w:hAnsi="Times New Roman"/>
                <w:lang w:val="en-US" w:eastAsia="ru-RU"/>
              </w:rPr>
              <w:t>3</w:t>
            </w:r>
          </w:p>
        </w:tc>
      </w:tr>
      <w:tr w:rsidR="008C5FCC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Дата конца отчетного периода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31.12.202</w:t>
            </w:r>
            <w:r>
              <w:rPr>
                <w:rFonts w:ascii="Times New Roman" w:eastAsia="Times New Roman" w:hAnsi="Times New Roman"/>
                <w:lang w:val="en-US" w:eastAsia="ru-RU"/>
              </w:rPr>
              <w:t>3</w:t>
            </w:r>
          </w:p>
        </w:tc>
      </w:tr>
    </w:tbl>
    <w:p w:rsidR="008C5FCC" w:rsidRDefault="00DB4A9C">
      <w:pPr>
        <w:widowControl w:val="0"/>
        <w:autoSpaceDE w:val="0"/>
        <w:autoSpaceDN w:val="0"/>
        <w:adjustRightInd w:val="0"/>
        <w:spacing w:before="240" w:after="240"/>
        <w:outlineLvl w:val="2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 xml:space="preserve">Общая </w:t>
      </w:r>
      <w:r>
        <w:rPr>
          <w:rFonts w:ascii="Times New Roman" w:eastAsia="Times New Roman" w:hAnsi="Times New Roman"/>
          <w:b/>
          <w:lang w:eastAsia="ru-RU"/>
        </w:rPr>
        <w:t>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207"/>
        <w:gridCol w:w="3680"/>
      </w:tblGrid>
      <w:tr w:rsidR="008C5FCC">
        <w:trPr>
          <w:trHeight w:val="219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5FCC" w:rsidRDefault="00DB4A9C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Наименование параметра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Значение</w:t>
            </w:r>
          </w:p>
        </w:tc>
      </w:tr>
      <w:tr w:rsidR="008C5FCC">
        <w:trPr>
          <w:trHeight w:val="55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8C5FCC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Переходящие остатки денежных </w:t>
            </w:r>
            <w:r>
              <w:rPr>
                <w:rFonts w:ascii="Times New Roman" w:eastAsia="Times New Roman" w:hAnsi="Times New Roman"/>
                <w:lang w:eastAsia="ru-RU"/>
              </w:rPr>
              <w:t>средств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61 107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8C5FCC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highlight w:val="yellow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64 123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8C5FCC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1506 744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8C5FCC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за содержание дома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982 506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8C5FCC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за текущий ремонт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DB4A9C">
              <w:rPr>
                <w:rFonts w:ascii="Times New Roman" w:eastAsia="Times New Roman" w:hAnsi="Times New Roman"/>
                <w:lang w:eastAsia="ru-RU"/>
              </w:rPr>
              <w:t>49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DB4A9C">
              <w:rPr>
                <w:rFonts w:ascii="Times New Roman" w:eastAsia="Times New Roman" w:hAnsi="Times New Roman"/>
                <w:lang w:eastAsia="ru-RU"/>
              </w:rPr>
              <w:t>471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lang w:eastAsia="ru-RU"/>
              </w:rPr>
              <w:t>руб</w:t>
            </w:r>
            <w:r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8C5FCC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за услуги управления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143 496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8C5FCC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Получено денежных средств, в том числе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1494 094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8C5FCC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денежных средств от собственников/ нанимателей помещений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1478 610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8C5FCC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целевых взносов от собственников/ нанимателей помещений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8C5FCC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субсидий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 руб.</w:t>
            </w:r>
          </w:p>
        </w:tc>
      </w:tr>
      <w:tr w:rsidR="008C5FCC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15 484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8C5FCC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прочие поступления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 руб.</w:t>
            </w:r>
          </w:p>
        </w:tc>
      </w:tr>
      <w:tr w:rsidR="008C5FCC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1555 201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8C5FCC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8C5FCC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457 901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8C5FCC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76 773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</w:tbl>
    <w:p w:rsidR="008C5FCC" w:rsidRDefault="008C5FCC">
      <w:pPr>
        <w:spacing w:before="120"/>
        <w:rPr>
          <w:rFonts w:ascii="Times New Roman" w:eastAsia="Times New Roman" w:hAnsi="Times New Roman"/>
          <w:b/>
          <w:lang w:eastAsia="ru-RU"/>
        </w:rPr>
      </w:pPr>
    </w:p>
    <w:p w:rsidR="008C5FCC" w:rsidRDefault="00DB4A9C">
      <w:pPr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br w:type="page"/>
      </w:r>
    </w:p>
    <w:p w:rsidR="008C5FCC" w:rsidRDefault="00DB4A9C">
      <w:pPr>
        <w:spacing w:before="120" w:after="240"/>
        <w:jc w:val="center"/>
        <w:rPr>
          <w:rFonts w:ascii="Times New Roman" w:eastAsia="Times New Roman" w:hAnsi="Times New Roman"/>
          <w:b/>
          <w:sz w:val="22"/>
          <w:szCs w:val="22"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lastRenderedPageBreak/>
        <w:t>Выполненные работы (оказанные услуги) по содержанию общего имущества и текущему ремонту в отчетном периоде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5"/>
        <w:gridCol w:w="4220"/>
      </w:tblGrid>
      <w:tr w:rsidR="008C5FCC">
        <w:trPr>
          <w:trHeight w:val="77"/>
        </w:trPr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FCC" w:rsidRDefault="00DB4A9C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работ (услуг)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Годовая фактическая стоимость работ (услуг)</w:t>
            </w:r>
          </w:p>
        </w:tc>
      </w:tr>
      <w:tr w:rsidR="008C5FCC">
        <w:trPr>
          <w:trHeight w:val="77"/>
        </w:trPr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</w:tr>
    </w:tbl>
    <w:p w:rsidR="008C5FCC" w:rsidRDefault="008C5FCC">
      <w:pPr>
        <w:tabs>
          <w:tab w:val="left" w:pos="1338"/>
        </w:tabs>
        <w:rPr>
          <w:rFonts w:ascii="Times New Roman" w:eastAsia="Times New Roman" w:hAnsi="Times New Roman"/>
          <w:b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0"/>
        <w:gridCol w:w="1656"/>
        <w:gridCol w:w="331"/>
        <w:gridCol w:w="705"/>
        <w:gridCol w:w="3523"/>
      </w:tblGrid>
      <w:tr w:rsidR="008C5FCC">
        <w:trPr>
          <w:trHeight w:val="315"/>
        </w:trPr>
        <w:tc>
          <w:tcPr>
            <w:tcW w:w="27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2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FCC" w:rsidRDefault="00DB4A9C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174 142,53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8C5FCC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8C5FCC">
        <w:trPr>
          <w:trHeight w:val="315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FCC" w:rsidRDefault="00DB4A9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Наименование работы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(услуги), выполняемой в рамках указанного раздела работ (услуг)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FCC" w:rsidRDefault="00DB4A9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FCC" w:rsidRDefault="00DB4A9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FCC" w:rsidRDefault="00DB4A9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8C5FCC">
        <w:trPr>
          <w:trHeight w:val="282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FCC" w:rsidRDefault="00DB4A9C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FCC" w:rsidRDefault="00DB4A9C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FCC" w:rsidRDefault="00DB4A9C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FCC" w:rsidRDefault="00DB4A9C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4,31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8C5FCC" w:rsidRDefault="008C5FCC">
      <w:pPr>
        <w:rPr>
          <w:rFonts w:ascii="Times New Roman" w:eastAsia="Times New Roman" w:hAnsi="Times New Roman"/>
          <w:b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1"/>
        <w:gridCol w:w="1663"/>
        <w:gridCol w:w="333"/>
        <w:gridCol w:w="701"/>
        <w:gridCol w:w="3517"/>
      </w:tblGrid>
      <w:tr w:rsidR="008C5FCC">
        <w:trPr>
          <w:trHeight w:val="315"/>
        </w:trPr>
        <w:tc>
          <w:tcPr>
            <w:tcW w:w="27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Работы по содержанию и ремонту 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конструктивных элементов (несущих конструкций и ненесущих конструкций) многоквартирных домов</w:t>
            </w:r>
          </w:p>
        </w:tc>
        <w:tc>
          <w:tcPr>
            <w:tcW w:w="2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FCC" w:rsidRDefault="00DB4A9C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54 592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8C5FCC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8C5FCC">
        <w:trPr>
          <w:trHeight w:val="315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FCC" w:rsidRDefault="00DB4A9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Наименование работы (услуги), выполняемой в рамках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указанного раздела работ (услуг)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FCC" w:rsidRDefault="00DB4A9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FCC" w:rsidRDefault="00DB4A9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FCC" w:rsidRDefault="00DB4A9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8C5FCC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FCC" w:rsidRDefault="00DB4A9C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FCC" w:rsidRDefault="00DB4A9C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FCC" w:rsidRDefault="00DB4A9C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FCC" w:rsidRDefault="00DB4A9C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0,71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8C5FCC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FCC" w:rsidRDefault="00DB4A9C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Транспортные услуги 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FCC" w:rsidRDefault="00DB4A9C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FCC" w:rsidRDefault="00DB4A9C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FCC" w:rsidRDefault="00DB4A9C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0,02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8C5FCC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FCC" w:rsidRDefault="00DB4A9C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Заработная плата рабочих, выполняющих ремонт 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конструктивных элементов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FCC" w:rsidRDefault="00DB4A9C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FCC" w:rsidRDefault="00DB4A9C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FCC" w:rsidRDefault="00DB4A9C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0,83 руб.</w:t>
            </w:r>
          </w:p>
        </w:tc>
      </w:tr>
      <w:tr w:rsidR="008C5FCC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FCC" w:rsidRDefault="00DB4A9C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FCC" w:rsidRDefault="00DB4A9C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FCC" w:rsidRDefault="00DB4A9C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FCC" w:rsidRDefault="00DB4A9C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0,21 руб.</w:t>
            </w:r>
          </w:p>
        </w:tc>
      </w:tr>
    </w:tbl>
    <w:p w:rsidR="008C5FCC" w:rsidRDefault="008C5FCC">
      <w:pPr>
        <w:rPr>
          <w:rFonts w:ascii="Times New Roman" w:eastAsia="Times New Roman" w:hAnsi="Times New Roman"/>
          <w:b/>
          <w:lang w:eastAsia="ru-RU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1"/>
        <w:gridCol w:w="1701"/>
        <w:gridCol w:w="286"/>
        <w:gridCol w:w="705"/>
        <w:gridCol w:w="3542"/>
      </w:tblGrid>
      <w:tr w:rsidR="008C5FCC">
        <w:trPr>
          <w:trHeight w:val="315"/>
        </w:trPr>
        <w:tc>
          <w:tcPr>
            <w:tcW w:w="27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ремонту оборудования и систем инженерно-технического обеспечения, входящих в состав общего имущества в МКД</w:t>
            </w:r>
          </w:p>
        </w:tc>
        <w:tc>
          <w:tcPr>
            <w:tcW w:w="2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FCC" w:rsidRDefault="00DB4A9C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157 169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8C5FCC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8C5FCC">
        <w:trPr>
          <w:trHeight w:val="881"/>
        </w:trPr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FCC" w:rsidRDefault="00DB4A9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FCC" w:rsidRDefault="00DB4A9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FCC" w:rsidRDefault="00DB4A9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FCC" w:rsidRDefault="00DB4A9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8C5FCC">
        <w:trPr>
          <w:trHeight w:val="881"/>
        </w:trPr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FCC" w:rsidRDefault="00DB4A9C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поставке электроэнергии (ОДН)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FCC" w:rsidRDefault="00DB4A9C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FCC" w:rsidRDefault="00DB4A9C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FCC" w:rsidRDefault="00DB4A9C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1,02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8C5FCC">
        <w:trPr>
          <w:trHeight w:val="924"/>
        </w:trPr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FCC" w:rsidRDefault="00DB4A9C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Страхование ответственности опасно-производственных объектов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FCC" w:rsidRDefault="00DB4A9C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 мере необходимости</w:t>
            </w:r>
          </w:p>
        </w:tc>
        <w:tc>
          <w:tcPr>
            <w:tcW w:w="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FCC" w:rsidRDefault="00DB4A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FCC" w:rsidRDefault="00DB4A9C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0,02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8C5FCC">
        <w:trPr>
          <w:trHeight w:val="924"/>
        </w:trPr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FCC" w:rsidRDefault="00DB4A9C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Снятие показаний приборов учета тепла и ГВС в МКД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FCC" w:rsidRDefault="00DB4A9C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7 раз в год </w:t>
            </w:r>
          </w:p>
        </w:tc>
        <w:tc>
          <w:tcPr>
            <w:tcW w:w="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FCC" w:rsidRDefault="00DB4A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FCC" w:rsidRDefault="00DB4A9C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0,70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8C5FCC">
        <w:trPr>
          <w:trHeight w:val="924"/>
        </w:trPr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FCC" w:rsidRDefault="00DB4A9C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lastRenderedPageBreak/>
              <w:t>Заработная плата рабочих, выполняющих ремонт и обслуживания внутридомового инженерного оборудования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FCC" w:rsidRDefault="00DB4A9C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FCC" w:rsidRDefault="00DB4A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FCC" w:rsidRDefault="00DB4A9C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1,72 руб.</w:t>
            </w:r>
          </w:p>
        </w:tc>
      </w:tr>
      <w:tr w:rsidR="008C5FCC">
        <w:trPr>
          <w:trHeight w:val="924"/>
        </w:trPr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FCC" w:rsidRDefault="00DB4A9C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FCC" w:rsidRDefault="00DB4A9C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FCC" w:rsidRDefault="00DB4A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FCC" w:rsidRDefault="00DB4A9C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0,43 руб.</w:t>
            </w:r>
          </w:p>
        </w:tc>
      </w:tr>
    </w:tbl>
    <w:p w:rsidR="008C5FCC" w:rsidRDefault="008C5FC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701"/>
        <w:gridCol w:w="310"/>
        <w:gridCol w:w="682"/>
        <w:gridCol w:w="3538"/>
      </w:tblGrid>
      <w:tr w:rsidR="008C5FCC">
        <w:trPr>
          <w:trHeight w:val="315"/>
        </w:trPr>
        <w:tc>
          <w:tcPr>
            <w:tcW w:w="2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санитарному обслуживанию МКД</w:t>
            </w:r>
          </w:p>
        </w:tc>
        <w:tc>
          <w:tcPr>
            <w:tcW w:w="2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FCC" w:rsidRDefault="00DB4A9C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566 447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руб.</w:t>
            </w:r>
          </w:p>
        </w:tc>
      </w:tr>
      <w:tr w:rsidR="008C5FCC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8C5FCC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FCC" w:rsidRDefault="00DB4A9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FCC" w:rsidRDefault="00DB4A9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FCC" w:rsidRDefault="00DB4A9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FCC" w:rsidRDefault="00DB4A9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8C5FCC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FCC" w:rsidRDefault="00DB4A9C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содержанию и санитарному обслуживанию МКД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FCC" w:rsidRDefault="00DB4A9C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FCC" w:rsidRDefault="00DB4A9C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FCC" w:rsidRDefault="00DB4A9C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13,93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8C5FCC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FCC" w:rsidRDefault="00DB4A9C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FCC" w:rsidRDefault="00DB4A9C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FCC" w:rsidRDefault="00DB4A9C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FCC" w:rsidRDefault="00DB4A9C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0,08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8C5FCC" w:rsidRDefault="008C5FCC">
      <w:pPr>
        <w:rPr>
          <w:rFonts w:ascii="Times New Roman" w:eastAsia="Times New Roman" w:hAnsi="Times New Roman"/>
          <w:b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701"/>
        <w:gridCol w:w="310"/>
        <w:gridCol w:w="682"/>
        <w:gridCol w:w="3538"/>
      </w:tblGrid>
      <w:tr w:rsidR="008C5FCC">
        <w:trPr>
          <w:trHeight w:val="315"/>
        </w:trPr>
        <w:tc>
          <w:tcPr>
            <w:tcW w:w="2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Прочая работа (услуга)</w:t>
            </w:r>
          </w:p>
        </w:tc>
        <w:tc>
          <w:tcPr>
            <w:tcW w:w="2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144 949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руб.</w:t>
            </w:r>
          </w:p>
        </w:tc>
      </w:tr>
      <w:tr w:rsidR="008C5FCC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8C5FCC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FCC" w:rsidRDefault="00DB4A9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FCC" w:rsidRDefault="00DB4A9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FCC" w:rsidRDefault="00DB4A9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FCC" w:rsidRDefault="00DB4A9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bookmarkStart w:id="1" w:name="OLE_LINK2"/>
            <w:bookmarkStart w:id="2" w:name="RANGE!B30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  <w:bookmarkEnd w:id="1"/>
            <w:bookmarkEnd w:id="2"/>
          </w:p>
        </w:tc>
      </w:tr>
      <w:tr w:rsidR="008C5FCC">
        <w:trPr>
          <w:trHeight w:val="669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FCC" w:rsidRDefault="00DB4A9C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Прочая</w:t>
            </w:r>
            <w:proofErr w:type="spellEnd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услуга</w:t>
            </w:r>
            <w:proofErr w:type="spellEnd"/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, материалы</w:t>
            </w:r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FCC" w:rsidRDefault="00DB4A9C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FCC" w:rsidRDefault="00DB4A9C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FCC" w:rsidRDefault="00DB4A9C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0,28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8C5FCC">
        <w:trPr>
          <w:trHeight w:val="669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FCC" w:rsidRDefault="00DB4A9C">
            <w:pP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Ремонт</w:t>
            </w:r>
            <w:proofErr w:type="spellEnd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обслуживание</w:t>
            </w:r>
            <w:proofErr w:type="spellEnd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автотранспорта</w:t>
            </w:r>
            <w:proofErr w:type="spellEnd"/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FCC" w:rsidRDefault="00DB4A9C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FCC" w:rsidRDefault="00DB4A9C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FCC" w:rsidRDefault="00DB4A9C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0,11 руб.</w:t>
            </w:r>
          </w:p>
        </w:tc>
      </w:tr>
      <w:tr w:rsidR="008C5FCC">
        <w:trPr>
          <w:trHeight w:val="669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FCC" w:rsidRDefault="00DB4A9C">
            <w:pP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Амортизация</w:t>
            </w:r>
            <w:proofErr w:type="spellEnd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ОС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FCC" w:rsidRDefault="00DB4A9C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FCC" w:rsidRDefault="00DB4A9C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FCC" w:rsidRDefault="00DB4A9C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0,44 руб.</w:t>
            </w:r>
          </w:p>
        </w:tc>
      </w:tr>
      <w:tr w:rsidR="008C5FCC">
        <w:trPr>
          <w:trHeight w:val="669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FCC" w:rsidRPr="00DB4A9C" w:rsidRDefault="00DB4A9C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DB4A9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 вспомогательного производства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FCC" w:rsidRDefault="00DB4A9C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FCC" w:rsidRDefault="00DB4A9C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FCC" w:rsidRDefault="00DB4A9C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1,99 руб.</w:t>
            </w:r>
          </w:p>
        </w:tc>
      </w:tr>
      <w:tr w:rsidR="008C5FCC">
        <w:trPr>
          <w:trHeight w:val="669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FCC" w:rsidRDefault="00DB4A9C">
            <w:pP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Отчисления</w:t>
            </w:r>
            <w:proofErr w:type="spellEnd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социальные</w:t>
            </w:r>
            <w:proofErr w:type="spellEnd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нужды</w:t>
            </w:r>
            <w:proofErr w:type="spellEnd"/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FCC" w:rsidRDefault="00DB4A9C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FCC" w:rsidRDefault="00DB4A9C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FCC" w:rsidRDefault="00DB4A9C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0,50 руб.</w:t>
            </w:r>
          </w:p>
        </w:tc>
      </w:tr>
      <w:tr w:rsidR="008C5FCC">
        <w:trPr>
          <w:trHeight w:val="669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FCC" w:rsidRPr="00DB4A9C" w:rsidRDefault="00DB4A9C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DB4A9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Услуги по обработке расчетов с </w:t>
            </w:r>
            <w:r w:rsidRPr="00DB4A9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населением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FCC" w:rsidRDefault="00DB4A9C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FCC" w:rsidRDefault="00DB4A9C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FCC" w:rsidRDefault="00DB4A9C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0,27 руб.</w:t>
            </w:r>
          </w:p>
        </w:tc>
      </w:tr>
    </w:tbl>
    <w:p w:rsidR="008C5FCC" w:rsidRDefault="00DB4A9C">
      <w:pPr>
        <w:keepNext/>
        <w:spacing w:before="240" w:after="240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Информация о наличии претензий по качеству выполненных работ (оказанных услуг)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315"/>
        <w:gridCol w:w="4574"/>
      </w:tblGrid>
      <w:tr w:rsidR="008C5FCC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27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Количество поступивших претензий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8C5FCC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28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Количество удовлетворенных претензий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0</w:t>
            </w:r>
          </w:p>
        </w:tc>
      </w:tr>
      <w:tr w:rsidR="008C5FCC">
        <w:trPr>
          <w:trHeight w:val="6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29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Количество претензий, в удовлетворении которых </w:t>
            </w:r>
            <w:r>
              <w:rPr>
                <w:rFonts w:ascii="Times New Roman" w:eastAsia="Times New Roman" w:hAnsi="Times New Roman"/>
                <w:lang w:eastAsia="ru-RU"/>
              </w:rPr>
              <w:t>отказано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</w:p>
        </w:tc>
      </w:tr>
      <w:tr w:rsidR="008C5FCC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Сумма произведенного перерасчета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</w:tbl>
    <w:p w:rsidR="008C5FCC" w:rsidRDefault="00DB4A9C">
      <w:pPr>
        <w:spacing w:before="120" w:after="240"/>
        <w:rPr>
          <w:rFonts w:ascii="Calibri" w:eastAsia="Calibri" w:hAnsi="Calibri"/>
          <w:b/>
          <w:sz w:val="22"/>
          <w:szCs w:val="22"/>
        </w:rPr>
      </w:pPr>
      <w:r>
        <w:rPr>
          <w:rFonts w:ascii="Times New Roman" w:eastAsia="Times New Roman" w:hAnsi="Times New Roman"/>
          <w:b/>
          <w:lang w:eastAsia="ru-RU"/>
        </w:rPr>
        <w:t>Общая информация по предоставленным коммунальным услугам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781"/>
        <w:gridCol w:w="2119"/>
      </w:tblGrid>
      <w:tr w:rsidR="008C5FCC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31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C5FCC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 руб.</w:t>
            </w:r>
          </w:p>
        </w:tc>
      </w:tr>
      <w:tr w:rsidR="008C5FCC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C5FCC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C5FCC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 руб.</w:t>
            </w:r>
          </w:p>
        </w:tc>
      </w:tr>
      <w:tr w:rsidR="008C5FCC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</w:tbl>
    <w:p w:rsidR="008C5FCC" w:rsidRDefault="00DB4A9C">
      <w:pPr>
        <w:spacing w:before="120" w:after="240"/>
        <w:rPr>
          <w:rFonts w:ascii="Times New Roman" w:eastAsia="Times New Roman" w:hAnsi="Times New Roman"/>
          <w:b/>
          <w:szCs w:val="20"/>
          <w:lang w:eastAsia="ru-RU"/>
        </w:rPr>
      </w:pPr>
      <w:r>
        <w:rPr>
          <w:rFonts w:ascii="Times New Roman" w:eastAsia="Times New Roman" w:hAnsi="Times New Roman"/>
          <w:b/>
          <w:szCs w:val="20"/>
          <w:lang w:eastAsia="ru-RU"/>
        </w:rPr>
        <w:t xml:space="preserve">Информация о </w:t>
      </w:r>
      <w:r>
        <w:rPr>
          <w:rFonts w:ascii="Times New Roman" w:eastAsia="Times New Roman" w:hAnsi="Times New Roman"/>
          <w:b/>
          <w:szCs w:val="20"/>
          <w:lang w:eastAsia="ru-RU"/>
        </w:rPr>
        <w:t>предоставленных коммунальных услугах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781"/>
        <w:gridCol w:w="2119"/>
      </w:tblGrid>
      <w:tr w:rsidR="008C5FCC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Водоотведение</w:t>
            </w:r>
          </w:p>
        </w:tc>
      </w:tr>
      <w:tr w:rsidR="008C5FCC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8C5FC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C5FCC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8C5FC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C5FCC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  <w:tr w:rsidR="008C5FCC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C5FCC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  <w:tr w:rsidR="008C5FCC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Начислено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C5FCC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C5FCC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C5FCC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Размер пени и штрафов, уплаченные поставщику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</w:tbl>
    <w:p w:rsidR="008C5FCC" w:rsidRDefault="008C5FCC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36"/>
        <w:gridCol w:w="2134"/>
      </w:tblGrid>
      <w:tr w:rsidR="008C5FCC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Холодное водоснабжение</w:t>
            </w:r>
          </w:p>
        </w:tc>
      </w:tr>
      <w:tr w:rsidR="008C5FCC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8C5FC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C5FCC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8C5FC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C5FCC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  <w:tr w:rsidR="008C5FCC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C5FCC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  <w:tr w:rsidR="008C5FCC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C5FCC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C5FCC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C5FCC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Размер пени и штрафов,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уплаченные поставщику (поставщикам)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</w:tbl>
    <w:p w:rsidR="008C5FCC" w:rsidRDefault="008C5FCC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8C5FCC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Горячее водоснабжение</w:t>
            </w:r>
          </w:p>
        </w:tc>
      </w:tr>
      <w:tr w:rsidR="008C5FCC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8C5FC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C5FCC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8C5FC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C5FCC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  <w:tr w:rsidR="008C5FCC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C5FCC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  <w:tr w:rsidR="008C5FCC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C5FCC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C5FCC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C5FCC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Размер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</w:tbl>
    <w:p w:rsidR="008C5FCC" w:rsidRDefault="008C5FCC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8C5FCC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Электроснабжение</w:t>
            </w:r>
          </w:p>
        </w:tc>
      </w:tr>
      <w:tr w:rsidR="008C5FCC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8C5FC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C5FCC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8C5FC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C5FCC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  <w:tr w:rsidR="008C5FCC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C5FCC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  <w:tr w:rsidR="008C5FCC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C5FCC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C5FCC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C5FCC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</w:tbl>
    <w:p w:rsidR="008C5FCC" w:rsidRDefault="008C5FCC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8C5FCC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Газоснабжение</w:t>
            </w:r>
          </w:p>
        </w:tc>
      </w:tr>
      <w:tr w:rsidR="008C5FCC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8C5FC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C5FCC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8C5FC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C5FCC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 руб.</w:t>
            </w:r>
          </w:p>
        </w:tc>
      </w:tr>
      <w:tr w:rsidR="008C5FCC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C5FCC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  <w:tr w:rsidR="008C5FCC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C5FCC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C5FCC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C5FCC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</w:tbl>
    <w:p w:rsidR="008C5FCC" w:rsidRDefault="008C5FCC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8C5FCC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Отопление</w:t>
            </w:r>
          </w:p>
        </w:tc>
      </w:tr>
      <w:tr w:rsidR="008C5FCC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8C5FC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C5FCC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8C5FC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C5FCC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  <w:tr w:rsidR="008C5FCC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C5FCC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  <w:tr w:rsidR="008C5FCC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C5FCC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C5FCC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C5FCC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</w:tbl>
    <w:p w:rsidR="008C5FCC" w:rsidRDefault="00DB4A9C">
      <w:pPr>
        <w:spacing w:before="240" w:after="240"/>
        <w:rPr>
          <w:rFonts w:ascii="Calibri" w:eastAsia="Calibri" w:hAnsi="Calibri"/>
          <w:b/>
        </w:rPr>
      </w:pPr>
      <w:r>
        <w:rPr>
          <w:rFonts w:ascii="Times New Roman" w:eastAsia="Times New Roman" w:hAnsi="Times New Roman"/>
          <w:b/>
          <w:lang w:eastAsia="ru-RU"/>
        </w:rPr>
        <w:t>Информация о наличии претензий по качеству предоставленных коммунальных услуг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5517"/>
        <w:gridCol w:w="3235"/>
      </w:tblGrid>
      <w:tr w:rsidR="008C5FCC">
        <w:trPr>
          <w:trHeight w:val="18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47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Количество поступивших претензий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8C5FCC">
        <w:trPr>
          <w:trHeight w:val="3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48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Количество удовлетворенных </w:t>
            </w:r>
            <w:r>
              <w:rPr>
                <w:rFonts w:ascii="Times New Roman" w:eastAsia="Times New Roman" w:hAnsi="Times New Roman"/>
                <w:lang w:eastAsia="ru-RU"/>
              </w:rPr>
              <w:t>претензий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8C5FCC">
        <w:trPr>
          <w:trHeight w:val="6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49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8C5FCC">
        <w:trPr>
          <w:trHeight w:val="3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50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Сумма произведенного перерасчета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</w:tbl>
    <w:p w:rsidR="008C5FCC" w:rsidRDefault="00DB4A9C">
      <w:pPr>
        <w:spacing w:before="240" w:after="240"/>
        <w:rPr>
          <w:rFonts w:ascii="Calibri" w:eastAsia="Calibri" w:hAnsi="Calibri"/>
          <w:b/>
          <w:sz w:val="22"/>
          <w:szCs w:val="22"/>
        </w:rPr>
      </w:pPr>
      <w:r>
        <w:rPr>
          <w:rFonts w:ascii="Times New Roman" w:eastAsia="Times New Roman" w:hAnsi="Times New Roman"/>
          <w:b/>
          <w:lang w:eastAsia="ru-RU"/>
        </w:rPr>
        <w:t xml:space="preserve">Информация о ведении </w:t>
      </w:r>
      <w:proofErr w:type="spellStart"/>
      <w:r>
        <w:rPr>
          <w:rFonts w:ascii="Times New Roman" w:eastAsia="Times New Roman" w:hAnsi="Times New Roman"/>
          <w:b/>
          <w:lang w:eastAsia="ru-RU"/>
        </w:rPr>
        <w:t>претензионно</w:t>
      </w:r>
      <w:proofErr w:type="spellEnd"/>
      <w:r>
        <w:rPr>
          <w:rFonts w:ascii="Times New Roman" w:eastAsia="Times New Roman" w:hAnsi="Times New Roman"/>
          <w:b/>
          <w:lang w:eastAsia="ru-RU"/>
        </w:rPr>
        <w:t>-исковой работы в отношении потребителей-должников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5467"/>
        <w:gridCol w:w="3269"/>
      </w:tblGrid>
      <w:tr w:rsidR="008C5FCC">
        <w:trPr>
          <w:trHeight w:val="3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51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8C5FCC">
        <w:trPr>
          <w:trHeight w:val="3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52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Направлено исковых заявлений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8C5FCC">
        <w:trPr>
          <w:trHeight w:val="6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53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Получено денежных средств по результатам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претензионно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-исковой работы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C" w:rsidRDefault="00DB4A9C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</w:tbl>
    <w:p w:rsidR="008C5FCC" w:rsidRDefault="008C5FCC">
      <w:pPr>
        <w:rPr>
          <w:rFonts w:ascii="Times New Roman" w:eastAsia="Times New Roman" w:hAnsi="Times New Roman"/>
          <w:sz w:val="22"/>
          <w:szCs w:val="22"/>
          <w:lang w:val="en-US" w:eastAsia="ru-RU"/>
        </w:rPr>
      </w:pPr>
    </w:p>
    <w:p w:rsidR="008C5FCC" w:rsidRDefault="008C5FCC">
      <w:pPr>
        <w:rPr>
          <w:rFonts w:ascii="Times New Roman" w:eastAsia="Times New Roman" w:hAnsi="Times New Roman"/>
          <w:lang w:val="en-US" w:eastAsia="ru-RU"/>
        </w:rPr>
      </w:pPr>
    </w:p>
    <w:p w:rsidR="008C5FCC" w:rsidRDefault="008C5FCC"/>
    <w:p w:rsidR="008C5FCC" w:rsidRDefault="008C5FCC"/>
    <w:sectPr w:rsidR="008C5F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54"/>
    <w:rsid w:val="00000547"/>
    <w:rsid w:val="00024402"/>
    <w:rsid w:val="000510E1"/>
    <w:rsid w:val="0005249D"/>
    <w:rsid w:val="00062DC7"/>
    <w:rsid w:val="000717AD"/>
    <w:rsid w:val="000B28DC"/>
    <w:rsid w:val="000B43FD"/>
    <w:rsid w:val="000B5C8C"/>
    <w:rsid w:val="00133335"/>
    <w:rsid w:val="001337B9"/>
    <w:rsid w:val="00137663"/>
    <w:rsid w:val="00156038"/>
    <w:rsid w:val="001F7846"/>
    <w:rsid w:val="00203E92"/>
    <w:rsid w:val="00241B58"/>
    <w:rsid w:val="002560E0"/>
    <w:rsid w:val="0027211B"/>
    <w:rsid w:val="00280DA2"/>
    <w:rsid w:val="002A486E"/>
    <w:rsid w:val="002B02BA"/>
    <w:rsid w:val="002C501F"/>
    <w:rsid w:val="002D0296"/>
    <w:rsid w:val="002E7C48"/>
    <w:rsid w:val="00301629"/>
    <w:rsid w:val="00331C02"/>
    <w:rsid w:val="00336871"/>
    <w:rsid w:val="0034086F"/>
    <w:rsid w:val="00363881"/>
    <w:rsid w:val="00377F6B"/>
    <w:rsid w:val="003B5E68"/>
    <w:rsid w:val="004619A1"/>
    <w:rsid w:val="0048249C"/>
    <w:rsid w:val="00482A58"/>
    <w:rsid w:val="00494B54"/>
    <w:rsid w:val="00495529"/>
    <w:rsid w:val="004973C8"/>
    <w:rsid w:val="004E7ECF"/>
    <w:rsid w:val="00515F1D"/>
    <w:rsid w:val="005219A5"/>
    <w:rsid w:val="00533075"/>
    <w:rsid w:val="005407A1"/>
    <w:rsid w:val="005877B2"/>
    <w:rsid w:val="00590B8A"/>
    <w:rsid w:val="005B70AC"/>
    <w:rsid w:val="00602140"/>
    <w:rsid w:val="00622987"/>
    <w:rsid w:val="00623789"/>
    <w:rsid w:val="00631E1A"/>
    <w:rsid w:val="00651A89"/>
    <w:rsid w:val="00677C2B"/>
    <w:rsid w:val="006D1EBD"/>
    <w:rsid w:val="006D51E0"/>
    <w:rsid w:val="00727418"/>
    <w:rsid w:val="00733024"/>
    <w:rsid w:val="007530C6"/>
    <w:rsid w:val="00760824"/>
    <w:rsid w:val="007B51C1"/>
    <w:rsid w:val="007D110A"/>
    <w:rsid w:val="007E04D9"/>
    <w:rsid w:val="00826464"/>
    <w:rsid w:val="008360DE"/>
    <w:rsid w:val="00840032"/>
    <w:rsid w:val="0087388C"/>
    <w:rsid w:val="008A011C"/>
    <w:rsid w:val="008C5FCC"/>
    <w:rsid w:val="00917244"/>
    <w:rsid w:val="00920C8B"/>
    <w:rsid w:val="009349FB"/>
    <w:rsid w:val="0098231E"/>
    <w:rsid w:val="009C617F"/>
    <w:rsid w:val="00A26A03"/>
    <w:rsid w:val="00A45F1F"/>
    <w:rsid w:val="00A5352E"/>
    <w:rsid w:val="00A61948"/>
    <w:rsid w:val="00A641DC"/>
    <w:rsid w:val="00A72A59"/>
    <w:rsid w:val="00A9389D"/>
    <w:rsid w:val="00AA091F"/>
    <w:rsid w:val="00AA513E"/>
    <w:rsid w:val="00AA7649"/>
    <w:rsid w:val="00AB16B3"/>
    <w:rsid w:val="00AE11EE"/>
    <w:rsid w:val="00AF0B52"/>
    <w:rsid w:val="00AF6B01"/>
    <w:rsid w:val="00B0312D"/>
    <w:rsid w:val="00B069C3"/>
    <w:rsid w:val="00B837BD"/>
    <w:rsid w:val="00BD2385"/>
    <w:rsid w:val="00C01A3F"/>
    <w:rsid w:val="00C269DA"/>
    <w:rsid w:val="00C36603"/>
    <w:rsid w:val="00C42465"/>
    <w:rsid w:val="00C42D5D"/>
    <w:rsid w:val="00C542D6"/>
    <w:rsid w:val="00C753E5"/>
    <w:rsid w:val="00C77D98"/>
    <w:rsid w:val="00CB1D99"/>
    <w:rsid w:val="00CF01DC"/>
    <w:rsid w:val="00CF28D2"/>
    <w:rsid w:val="00CF6884"/>
    <w:rsid w:val="00D140B4"/>
    <w:rsid w:val="00D306A1"/>
    <w:rsid w:val="00D31362"/>
    <w:rsid w:val="00D3597C"/>
    <w:rsid w:val="00D37D8F"/>
    <w:rsid w:val="00D4107F"/>
    <w:rsid w:val="00D47CC0"/>
    <w:rsid w:val="00D551C0"/>
    <w:rsid w:val="00D63F20"/>
    <w:rsid w:val="00D93772"/>
    <w:rsid w:val="00DA2A0C"/>
    <w:rsid w:val="00DB4A9C"/>
    <w:rsid w:val="00DB7E25"/>
    <w:rsid w:val="00DD038A"/>
    <w:rsid w:val="00DE12BA"/>
    <w:rsid w:val="00DF0E6F"/>
    <w:rsid w:val="00E03485"/>
    <w:rsid w:val="00E039E1"/>
    <w:rsid w:val="00E063F8"/>
    <w:rsid w:val="00E22782"/>
    <w:rsid w:val="00E24307"/>
    <w:rsid w:val="00E25B60"/>
    <w:rsid w:val="00E35402"/>
    <w:rsid w:val="00E76F5F"/>
    <w:rsid w:val="00E872B5"/>
    <w:rsid w:val="00EC2D82"/>
    <w:rsid w:val="00ED0475"/>
    <w:rsid w:val="00ED68AE"/>
    <w:rsid w:val="00F045FA"/>
    <w:rsid w:val="00F712A5"/>
    <w:rsid w:val="00F864AF"/>
    <w:rsid w:val="00FA4E2A"/>
    <w:rsid w:val="00FB1067"/>
    <w:rsid w:val="7D1D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38F3B6-7742-44C7-ABF5-2E6E6576D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rFonts w:asciiTheme="minorHAnsi" w:hAnsiTheme="minorHAnsi"/>
      <w:b/>
      <w:i/>
      <w:iCs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/>
    </w:rPr>
  </w:style>
  <w:style w:type="character" w:customStyle="1" w:styleId="a8">
    <w:name w:val="Название Знак"/>
    <w:basedOn w:val="a0"/>
    <w:link w:val="a7"/>
    <w:uiPriority w:val="10"/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a">
    <w:name w:val="Подзаголовок Знак"/>
    <w:basedOn w:val="a0"/>
    <w:link w:val="a9"/>
    <w:uiPriority w:val="11"/>
    <w:rPr>
      <w:rFonts w:asciiTheme="majorHAnsi" w:eastAsiaTheme="majorEastAsia" w:hAnsiTheme="majorHAnsi"/>
      <w:sz w:val="24"/>
      <w:szCs w:val="24"/>
    </w:rPr>
  </w:style>
  <w:style w:type="paragraph" w:styleId="ab">
    <w:name w:val="No Spacing"/>
    <w:basedOn w:val="a"/>
    <w:uiPriority w:val="1"/>
    <w:qFormat/>
    <w:rPr>
      <w:szCs w:val="32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Pr>
      <w:i/>
    </w:rPr>
  </w:style>
  <w:style w:type="character" w:customStyle="1" w:styleId="22">
    <w:name w:val="Цитата 2 Знак"/>
    <w:basedOn w:val="a0"/>
    <w:link w:val="21"/>
    <w:uiPriority w:val="29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Pr>
      <w:b/>
      <w:i/>
      <w:sz w:val="24"/>
    </w:rPr>
  </w:style>
  <w:style w:type="character" w:customStyle="1" w:styleId="11">
    <w:name w:val="Слабое выделение1"/>
    <w:uiPriority w:val="19"/>
    <w:qFormat/>
    <w:rPr>
      <w:i/>
      <w:color w:val="595959" w:themeColor="text1" w:themeTint="A6"/>
    </w:rPr>
  </w:style>
  <w:style w:type="character" w:customStyle="1" w:styleId="12">
    <w:name w:val="Сильное выделение1"/>
    <w:basedOn w:val="a0"/>
    <w:uiPriority w:val="21"/>
    <w:qFormat/>
    <w:rPr>
      <w:b/>
      <w:i/>
      <w:sz w:val="24"/>
      <w:szCs w:val="24"/>
      <w:u w:val="single"/>
    </w:rPr>
  </w:style>
  <w:style w:type="character" w:customStyle="1" w:styleId="13">
    <w:name w:val="Слабая ссылка1"/>
    <w:basedOn w:val="a0"/>
    <w:uiPriority w:val="31"/>
    <w:qFormat/>
    <w:rPr>
      <w:sz w:val="24"/>
      <w:szCs w:val="24"/>
      <w:u w:val="single"/>
    </w:rPr>
  </w:style>
  <w:style w:type="character" w:customStyle="1" w:styleId="14">
    <w:name w:val="Сильная ссылка1"/>
    <w:basedOn w:val="a0"/>
    <w:uiPriority w:val="32"/>
    <w:qFormat/>
    <w:rPr>
      <w:b/>
      <w:sz w:val="24"/>
      <w:u w:val="single"/>
    </w:rPr>
  </w:style>
  <w:style w:type="character" w:customStyle="1" w:styleId="15">
    <w:name w:val="Название книги1"/>
    <w:basedOn w:val="a0"/>
    <w:uiPriority w:val="33"/>
    <w:qFormat/>
    <w:rPr>
      <w:rFonts w:asciiTheme="majorHAnsi" w:eastAsiaTheme="majorEastAsia" w:hAnsiTheme="majorHAnsi"/>
      <w:b/>
      <w:i/>
      <w:sz w:val="24"/>
      <w:szCs w:val="24"/>
    </w:rPr>
  </w:style>
  <w:style w:type="paragraph" w:customStyle="1" w:styleId="16">
    <w:name w:val="Заголовок оглавления1"/>
    <w:basedOn w:val="1"/>
    <w:next w:val="a"/>
    <w:uiPriority w:val="39"/>
    <w:semiHidden/>
    <w:unhideWhenUsed/>
    <w:qFormat/>
    <w:pPr>
      <w:outlineLvl w:val="9"/>
    </w:pPr>
  </w:style>
  <w:style w:type="character" w:customStyle="1" w:styleId="a6">
    <w:name w:val="Текст выноски Знак"/>
    <w:basedOn w:val="a0"/>
    <w:link w:val="a5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2CECA-69EE-4945-BCD4-37C9ED8AA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1376</Words>
  <Characters>7847</Characters>
  <Application>Microsoft Office Word</Application>
  <DocSecurity>0</DocSecurity>
  <Lines>65</Lines>
  <Paragraphs>18</Paragraphs>
  <ScaleCrop>false</ScaleCrop>
  <Company/>
  <LinksUpToDate>false</LinksUpToDate>
  <CharactersWithSpaces>9205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User22</dc:creator>
  <cp:lastModifiedBy>Воронкин Никита Валентинович</cp:lastModifiedBy>
  <cp:revision>120</cp:revision>
  <cp:lastPrinted>2018-05-25T07:29:00Z</cp:lastPrinted>
  <dcterms:created xsi:type="dcterms:W3CDTF">2018-05-25T06:38:00Z</dcterms:created>
  <dcterms:modified xsi:type="dcterms:W3CDTF">2024-03-28T05:28:00Z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F8D27123BA9A49868BE98AC9474C8B8D_12</vt:lpwstr>
  </property>
</Properties>
</file>